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42D4" w14:textId="252C1E07" w:rsidR="009254D2" w:rsidRDefault="50160BC3" w:rsidP="43763A93">
      <w:pPr>
        <w:rPr>
          <w:rFonts w:ascii="Aptos" w:hAnsi="Aptos"/>
          <w:b/>
          <w:bCs/>
        </w:rPr>
      </w:pPr>
      <w:r w:rsidRPr="43763A93">
        <w:rPr>
          <w:rFonts w:ascii="Aptos" w:hAnsi="Aptos"/>
          <w:b/>
          <w:bCs/>
        </w:rPr>
        <w:t>Example summary</w:t>
      </w:r>
    </w:p>
    <w:p w14:paraId="6AC1F87B" w14:textId="33E7CD50" w:rsidR="009254D2" w:rsidRDefault="009254D2" w:rsidP="43763A93">
      <w:pPr>
        <w:rPr>
          <w:rFonts w:ascii="Aptos" w:hAnsi="Aptos"/>
          <w:b/>
          <w:bCs/>
        </w:rPr>
      </w:pPr>
    </w:p>
    <w:p w14:paraId="5DFA47A0" w14:textId="699F82E3" w:rsidR="009254D2" w:rsidRDefault="50160BC3" w:rsidP="141F42AF">
      <w:pPr>
        <w:rPr>
          <w:rFonts w:ascii="Aptos" w:hAnsi="Aptos"/>
          <w:b/>
          <w:bCs/>
        </w:rPr>
      </w:pPr>
      <w:r w:rsidRPr="141F42AF">
        <w:rPr>
          <w:rFonts w:ascii="Aptos" w:hAnsi="Aptos"/>
          <w:b/>
          <w:bCs/>
        </w:rPr>
        <w:t>1. Sample_IATA_Baggage_AssistiveDeviceNotifRQ.xml</w:t>
      </w:r>
    </w:p>
    <w:p w14:paraId="61E81016" w14:textId="1D2C1283" w:rsidR="009254D2" w:rsidRDefault="50160BC3" w:rsidP="43763A93">
      <w:pPr>
        <w:numPr>
          <w:ilvl w:val="0"/>
          <w:numId w:val="5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Purpose</w:t>
      </w:r>
      <w:r w:rsidRPr="43763A93">
        <w:rPr>
          <w:rFonts w:ascii="Aptos" w:hAnsi="Aptos"/>
        </w:rPr>
        <w:t>: Notification for assistive device handling</w:t>
      </w:r>
    </w:p>
    <w:p w14:paraId="158595C7" w14:textId="3252B0CD" w:rsidR="009254D2" w:rsidRDefault="50160BC3" w:rsidP="141F42AF">
      <w:pPr>
        <w:numPr>
          <w:ilvl w:val="0"/>
          <w:numId w:val="5"/>
        </w:numPr>
        <w:rPr>
          <w:rFonts w:ascii="Aptos" w:hAnsi="Aptos"/>
          <w:b/>
          <w:bCs/>
        </w:rPr>
      </w:pPr>
      <w:r w:rsidRPr="141F42AF">
        <w:rPr>
          <w:rFonts w:ascii="Aptos" w:hAnsi="Aptos"/>
          <w:b/>
          <w:bCs/>
        </w:rPr>
        <w:t>Key Features:</w:t>
      </w:r>
    </w:p>
    <w:p w14:paraId="28E66E2A" w14:textId="78B866F5" w:rsidR="009254D2" w:rsidRDefault="50160BC3" w:rsidP="43763A93">
      <w:pPr>
        <w:numPr>
          <w:ilvl w:val="1"/>
          <w:numId w:val="5"/>
        </w:numPr>
        <w:rPr>
          <w:rFonts w:ascii="Aptos" w:hAnsi="Aptos"/>
        </w:rPr>
      </w:pPr>
      <w:r w:rsidRPr="43763A93">
        <w:rPr>
          <w:rFonts w:ascii="Aptos" w:hAnsi="Aptos"/>
        </w:rPr>
        <w:t>Demonstrates a lithium battery wheelchair (WCLB) with detailed dimensions and properties</w:t>
      </w:r>
    </w:p>
    <w:p w14:paraId="28A37883" w14:textId="5211ADEA" w:rsidR="009254D2" w:rsidRDefault="50160BC3" w:rsidP="43763A93">
      <w:pPr>
        <w:numPr>
          <w:ilvl w:val="1"/>
          <w:numId w:val="5"/>
        </w:numPr>
        <w:rPr>
          <w:rFonts w:ascii="Aptos" w:hAnsi="Aptos"/>
        </w:rPr>
      </w:pPr>
      <w:r w:rsidRPr="43763A93">
        <w:rPr>
          <w:rFonts w:ascii="Aptos" w:hAnsi="Aptos"/>
        </w:rPr>
        <w:t>Includes onward flight segment for connecting flights</w:t>
      </w:r>
    </w:p>
    <w:p w14:paraId="44D89490" w14:textId="13CFCF47" w:rsidR="009254D2" w:rsidRDefault="50160BC3" w:rsidP="43763A93">
      <w:pPr>
        <w:numPr>
          <w:ilvl w:val="1"/>
          <w:numId w:val="5"/>
        </w:numPr>
        <w:rPr>
          <w:rFonts w:ascii="Aptos" w:hAnsi="Aptos"/>
        </w:rPr>
      </w:pPr>
      <w:r w:rsidRPr="43763A93">
        <w:rPr>
          <w:rFonts w:ascii="Aptos" w:hAnsi="Aptos"/>
        </w:rPr>
        <w:t>Shows full assistive device specification with owner information</w:t>
      </w:r>
    </w:p>
    <w:p w14:paraId="16875F06" w14:textId="68CE3DD9" w:rsidR="009254D2" w:rsidRDefault="50160BC3" w:rsidP="141F42AF">
      <w:pPr>
        <w:rPr>
          <w:rFonts w:ascii="Aptos" w:hAnsi="Aptos"/>
          <w:b/>
          <w:bCs/>
        </w:rPr>
      </w:pPr>
      <w:r w:rsidRPr="7DB76E56">
        <w:rPr>
          <w:rFonts w:ascii="Aptos" w:hAnsi="Aptos"/>
          <w:b/>
          <w:bCs/>
        </w:rPr>
        <w:t xml:space="preserve">2. </w:t>
      </w:r>
      <w:commentRangeStart w:id="0"/>
      <w:r w:rsidRPr="7DB76E56">
        <w:rPr>
          <w:rFonts w:ascii="Aptos" w:hAnsi="Aptos"/>
          <w:b/>
          <w:bCs/>
        </w:rPr>
        <w:t>Sample_IATA_Baggage_BagRQ_assistive.xml</w:t>
      </w:r>
      <w:commentRangeEnd w:id="0"/>
      <w:r w:rsidR="005E6EDF">
        <w:rPr>
          <w:rStyle w:val="CommentReference"/>
          <w:rFonts w:ascii="Aptos" w:hAnsi="Aptos"/>
          <w:b/>
          <w:bCs/>
          <w:sz w:val="24"/>
          <w:szCs w:val="24"/>
        </w:rPr>
        <w:commentReference w:id="0"/>
      </w:r>
    </w:p>
    <w:p w14:paraId="0F5553A9" w14:textId="2603CB18" w:rsidR="009254D2" w:rsidRDefault="50160BC3" w:rsidP="43763A93">
      <w:pPr>
        <w:numPr>
          <w:ilvl w:val="0"/>
          <w:numId w:val="4"/>
        </w:numPr>
        <w:rPr>
          <w:rFonts w:ascii="Aptos" w:hAnsi="Aptos"/>
        </w:rPr>
      </w:pPr>
      <w:r w:rsidRPr="7DB76E56">
        <w:rPr>
          <w:rFonts w:ascii="Aptos" w:hAnsi="Aptos"/>
          <w:b/>
          <w:bCs/>
        </w:rPr>
        <w:t>Purpose</w:t>
      </w:r>
      <w:r w:rsidRPr="7DB76E56">
        <w:rPr>
          <w:rFonts w:ascii="Aptos" w:hAnsi="Aptos"/>
        </w:rPr>
        <w:t>: Request for bag handling (scenario with assistive device)</w:t>
      </w:r>
    </w:p>
    <w:p w14:paraId="2ABE884F" w14:textId="7AB73DD1" w:rsidR="009254D2" w:rsidRDefault="50160BC3" w:rsidP="43763A93">
      <w:pPr>
        <w:numPr>
          <w:ilvl w:val="0"/>
          <w:numId w:val="4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Key Features</w:t>
      </w:r>
      <w:r w:rsidRPr="43763A93">
        <w:rPr>
          <w:rFonts w:ascii="Aptos" w:hAnsi="Aptos"/>
        </w:rPr>
        <w:t>:</w:t>
      </w:r>
    </w:p>
    <w:p w14:paraId="10231EB0" w14:textId="343B9F2F" w:rsidR="009254D2" w:rsidRDefault="50160BC3" w:rsidP="43763A93">
      <w:pPr>
        <w:numPr>
          <w:ilvl w:val="1"/>
          <w:numId w:val="4"/>
        </w:numPr>
        <w:rPr>
          <w:rFonts w:ascii="Aptos" w:hAnsi="Aptos"/>
        </w:rPr>
      </w:pPr>
      <w:r w:rsidRPr="43763A93">
        <w:rPr>
          <w:rFonts w:ascii="Aptos" w:hAnsi="Aptos"/>
        </w:rPr>
        <w:t>Dry cell battery wheelchair (WCBD) handling instruction</w:t>
      </w:r>
    </w:p>
    <w:p w14:paraId="2071BB56" w14:textId="1E484454" w:rsidR="009254D2" w:rsidRDefault="50160BC3" w:rsidP="43763A93">
      <w:pPr>
        <w:numPr>
          <w:ilvl w:val="1"/>
          <w:numId w:val="4"/>
        </w:numPr>
        <w:rPr>
          <w:rFonts w:ascii="Aptos" w:hAnsi="Aptos"/>
        </w:rPr>
      </w:pPr>
      <w:r w:rsidRPr="43763A93">
        <w:rPr>
          <w:rFonts w:ascii="Aptos" w:hAnsi="Aptos"/>
        </w:rPr>
        <w:t>Collection and delivery scheduling</w:t>
      </w:r>
    </w:p>
    <w:p w14:paraId="537536E1" w14:textId="1933BB26" w:rsidR="009254D2" w:rsidRDefault="50160BC3" w:rsidP="43763A93">
      <w:pPr>
        <w:numPr>
          <w:ilvl w:val="1"/>
          <w:numId w:val="4"/>
        </w:numPr>
        <w:rPr>
          <w:rFonts w:ascii="Aptos" w:hAnsi="Aptos"/>
        </w:rPr>
      </w:pPr>
      <w:r w:rsidRPr="43763A93">
        <w:rPr>
          <w:rFonts w:ascii="Aptos" w:hAnsi="Aptos"/>
        </w:rPr>
        <w:t>Loyalty program integration</w:t>
      </w:r>
    </w:p>
    <w:p w14:paraId="757B12B4" w14:textId="30F376AC" w:rsidR="009254D2" w:rsidRDefault="50160BC3" w:rsidP="43763A93">
      <w:pPr>
        <w:numPr>
          <w:ilvl w:val="1"/>
          <w:numId w:val="4"/>
        </w:numPr>
        <w:rPr>
          <w:rFonts w:ascii="Aptos" w:hAnsi="Aptos"/>
        </w:rPr>
      </w:pPr>
      <w:r w:rsidRPr="43763A93">
        <w:rPr>
          <w:rFonts w:ascii="Aptos" w:hAnsi="Aptos"/>
        </w:rPr>
        <w:t>Special handling requirements</w:t>
      </w:r>
    </w:p>
    <w:p w14:paraId="2F7AF623" w14:textId="112D766F" w:rsidR="009254D2" w:rsidRDefault="50160BC3" w:rsidP="141F42AF">
      <w:pPr>
        <w:rPr>
          <w:rFonts w:ascii="Aptos" w:hAnsi="Aptos"/>
          <w:b/>
          <w:bCs/>
        </w:rPr>
      </w:pPr>
      <w:r w:rsidRPr="7DB76E56">
        <w:rPr>
          <w:rFonts w:ascii="Aptos" w:hAnsi="Aptos"/>
          <w:b/>
          <w:bCs/>
        </w:rPr>
        <w:t>3. Sample_IATA_Baggage_BagNotifRQ_assistive.xml</w:t>
      </w:r>
    </w:p>
    <w:p w14:paraId="16E1BA2D" w14:textId="2027F736" w:rsidR="009254D2" w:rsidRDefault="50160BC3" w:rsidP="43763A93">
      <w:pPr>
        <w:numPr>
          <w:ilvl w:val="0"/>
          <w:numId w:val="3"/>
        </w:numPr>
        <w:rPr>
          <w:rFonts w:ascii="Aptos" w:hAnsi="Aptos"/>
        </w:rPr>
      </w:pPr>
      <w:r w:rsidRPr="7DB76E56">
        <w:rPr>
          <w:rFonts w:ascii="Aptos" w:hAnsi="Aptos"/>
          <w:b/>
          <w:bCs/>
        </w:rPr>
        <w:t>Purpose</w:t>
      </w:r>
      <w:r w:rsidRPr="7DB76E56">
        <w:rPr>
          <w:rFonts w:ascii="Aptos" w:hAnsi="Aptos"/>
        </w:rPr>
        <w:t>: Notification for bag handling (scenario with assistive device)</w:t>
      </w:r>
    </w:p>
    <w:p w14:paraId="24F7769C" w14:textId="7AD597B0" w:rsidR="009254D2" w:rsidRDefault="50160BC3" w:rsidP="43763A93">
      <w:pPr>
        <w:numPr>
          <w:ilvl w:val="0"/>
          <w:numId w:val="3"/>
        </w:numPr>
        <w:rPr>
          <w:rFonts w:ascii="Aptos" w:hAnsi="Aptos"/>
        </w:rPr>
      </w:pPr>
      <w:commentRangeStart w:id="1"/>
      <w:r w:rsidRPr="43763A93">
        <w:rPr>
          <w:rFonts w:ascii="Aptos" w:hAnsi="Aptos"/>
          <w:b/>
          <w:bCs/>
        </w:rPr>
        <w:t>Key Features</w:t>
      </w:r>
      <w:r w:rsidRPr="43763A93">
        <w:rPr>
          <w:rFonts w:ascii="Aptos" w:hAnsi="Aptos"/>
        </w:rPr>
        <w:t>:</w:t>
      </w:r>
      <w:commentRangeEnd w:id="1"/>
      <w:r w:rsidR="00397550">
        <w:rPr>
          <w:rStyle w:val="CommentReference"/>
          <w:rFonts w:ascii="Aptos" w:hAnsi="Aptos"/>
          <w:sz w:val="24"/>
          <w:szCs w:val="24"/>
        </w:rPr>
        <w:commentReference w:id="1"/>
      </w:r>
    </w:p>
    <w:p w14:paraId="2CAD12ED" w14:textId="4E480517" w:rsidR="009254D2" w:rsidRDefault="50160BC3" w:rsidP="43763A93">
      <w:pPr>
        <w:numPr>
          <w:ilvl w:val="1"/>
          <w:numId w:val="3"/>
        </w:numPr>
        <w:rPr>
          <w:rFonts w:ascii="Aptos" w:hAnsi="Aptos"/>
        </w:rPr>
      </w:pPr>
      <w:r w:rsidRPr="7DB76E56">
        <w:rPr>
          <w:rFonts w:ascii="Aptos" w:hAnsi="Aptos"/>
        </w:rPr>
        <w:t>Manual wheelchair (WCMP) notification</w:t>
      </w:r>
    </w:p>
    <w:p w14:paraId="1997E3ED" w14:textId="415D23F8" w:rsidR="009254D2" w:rsidRDefault="50160BC3" w:rsidP="141F42AF">
      <w:pPr>
        <w:rPr>
          <w:rFonts w:ascii="Aptos" w:hAnsi="Aptos"/>
          <w:b/>
          <w:bCs/>
        </w:rPr>
      </w:pPr>
      <w:r w:rsidRPr="7DB76E56">
        <w:rPr>
          <w:rFonts w:ascii="Aptos" w:hAnsi="Aptos"/>
          <w:b/>
          <w:bCs/>
        </w:rPr>
        <w:t xml:space="preserve">4. </w:t>
      </w:r>
      <w:commentRangeStart w:id="2"/>
      <w:r w:rsidRPr="7DB76E56">
        <w:rPr>
          <w:rFonts w:ascii="Aptos" w:hAnsi="Aptos"/>
          <w:b/>
          <w:bCs/>
        </w:rPr>
        <w:t>Sample_IATA_Baggage_BagRS_assistive.xml</w:t>
      </w:r>
      <w:commentRangeEnd w:id="2"/>
      <w:r w:rsidR="009761FD">
        <w:rPr>
          <w:rStyle w:val="CommentReference"/>
          <w:rFonts w:ascii="Aptos" w:hAnsi="Aptos"/>
          <w:b/>
          <w:bCs/>
          <w:sz w:val="24"/>
          <w:szCs w:val="24"/>
        </w:rPr>
        <w:commentReference w:id="2"/>
      </w:r>
    </w:p>
    <w:p w14:paraId="033D393A" w14:textId="365F5408" w:rsidR="009254D2" w:rsidRDefault="50160BC3" w:rsidP="43763A93">
      <w:pPr>
        <w:numPr>
          <w:ilvl w:val="0"/>
          <w:numId w:val="2"/>
        </w:numPr>
        <w:rPr>
          <w:rFonts w:ascii="Aptos" w:hAnsi="Aptos"/>
        </w:rPr>
      </w:pPr>
      <w:r w:rsidRPr="7DB76E56">
        <w:rPr>
          <w:rFonts w:ascii="Aptos" w:hAnsi="Aptos"/>
          <w:b/>
          <w:bCs/>
        </w:rPr>
        <w:t>Purpose</w:t>
      </w:r>
      <w:r w:rsidRPr="7DB76E56">
        <w:rPr>
          <w:rFonts w:ascii="Aptos" w:hAnsi="Aptos"/>
        </w:rPr>
        <w:t>: Response for bag handling (scenario with assistive device)</w:t>
      </w:r>
    </w:p>
    <w:p w14:paraId="2D487923" w14:textId="4D1C9E02" w:rsidR="009254D2" w:rsidRDefault="50160BC3" w:rsidP="43763A93">
      <w:pPr>
        <w:numPr>
          <w:ilvl w:val="0"/>
          <w:numId w:val="2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Key Features</w:t>
      </w:r>
      <w:r w:rsidRPr="43763A93">
        <w:rPr>
          <w:rFonts w:ascii="Aptos" w:hAnsi="Aptos"/>
        </w:rPr>
        <w:t>:</w:t>
      </w:r>
    </w:p>
    <w:p w14:paraId="41F57DE9" w14:textId="3F339220" w:rsidR="009254D2" w:rsidRDefault="50160BC3" w:rsidP="43763A93">
      <w:pPr>
        <w:numPr>
          <w:ilvl w:val="1"/>
          <w:numId w:val="2"/>
        </w:numPr>
        <w:rPr>
          <w:rFonts w:ascii="Aptos" w:hAnsi="Aptos"/>
        </w:rPr>
      </w:pPr>
      <w:r w:rsidRPr="43763A93">
        <w:rPr>
          <w:rFonts w:ascii="Aptos" w:hAnsi="Aptos"/>
        </w:rPr>
        <w:t>Processing result with success confirmation</w:t>
      </w:r>
    </w:p>
    <w:p w14:paraId="3FF133C6" w14:textId="568E56E1" w:rsidR="009254D2" w:rsidRDefault="50160BC3" w:rsidP="43763A93">
      <w:pPr>
        <w:numPr>
          <w:ilvl w:val="1"/>
          <w:numId w:val="2"/>
        </w:numPr>
        <w:rPr>
          <w:rFonts w:ascii="Aptos" w:hAnsi="Aptos"/>
        </w:rPr>
      </w:pPr>
      <w:r w:rsidRPr="43763A93">
        <w:rPr>
          <w:rFonts w:ascii="Aptos" w:hAnsi="Aptos"/>
        </w:rPr>
        <w:t>Quality metrics and compliance checks</w:t>
      </w:r>
    </w:p>
    <w:p w14:paraId="5CDC51C0" w14:textId="1057E3F0" w:rsidR="009254D2" w:rsidRDefault="50160BC3" w:rsidP="43763A93">
      <w:pPr>
        <w:numPr>
          <w:ilvl w:val="1"/>
          <w:numId w:val="2"/>
        </w:numPr>
        <w:rPr>
          <w:rFonts w:ascii="Aptos" w:hAnsi="Aptos"/>
        </w:rPr>
      </w:pPr>
      <w:r w:rsidRPr="43763A93">
        <w:rPr>
          <w:rFonts w:ascii="Aptos" w:hAnsi="Aptos"/>
        </w:rPr>
        <w:t>Detailed agent and processing information</w:t>
      </w:r>
    </w:p>
    <w:p w14:paraId="525F606D" w14:textId="41C40C25" w:rsidR="009254D2" w:rsidRDefault="50160BC3" w:rsidP="43763A93">
      <w:pPr>
        <w:numPr>
          <w:ilvl w:val="1"/>
          <w:numId w:val="2"/>
        </w:numPr>
        <w:rPr>
          <w:rFonts w:ascii="Aptos" w:hAnsi="Aptos"/>
        </w:rPr>
      </w:pPr>
      <w:r w:rsidRPr="141F42AF">
        <w:rPr>
          <w:rFonts w:ascii="Aptos" w:hAnsi="Aptos"/>
        </w:rPr>
        <w:lastRenderedPageBreak/>
        <w:t>Lithium battery wheelchair (WCLB) handling response</w:t>
      </w:r>
    </w:p>
    <w:p w14:paraId="588B59D8" w14:textId="1A04E765" w:rsidR="141F42AF" w:rsidRDefault="141F42AF" w:rsidP="141F42AF">
      <w:pPr>
        <w:rPr>
          <w:rFonts w:ascii="Aptos" w:hAnsi="Aptos"/>
          <w:b/>
          <w:bCs/>
        </w:rPr>
      </w:pPr>
    </w:p>
    <w:p w14:paraId="60CB24FF" w14:textId="62F33126" w:rsidR="141F42AF" w:rsidRDefault="141F42AF" w:rsidP="141F42AF">
      <w:pPr>
        <w:rPr>
          <w:rFonts w:ascii="Aptos" w:hAnsi="Aptos"/>
          <w:b/>
          <w:bCs/>
        </w:rPr>
      </w:pPr>
    </w:p>
    <w:p w14:paraId="5FA607E6" w14:textId="4FE3587C" w:rsidR="009254D2" w:rsidRDefault="50160BC3" w:rsidP="43763A93">
      <w:pPr>
        <w:rPr>
          <w:rFonts w:ascii="Aptos" w:hAnsi="Aptos"/>
          <w:b/>
          <w:bCs/>
        </w:rPr>
      </w:pPr>
      <w:r w:rsidRPr="43763A93">
        <w:rPr>
          <w:rFonts w:ascii="Aptos" w:hAnsi="Aptos"/>
          <w:b/>
          <w:bCs/>
        </w:rPr>
        <w:t>Key Elements Included:</w:t>
      </w:r>
    </w:p>
    <w:p w14:paraId="30A8BCDF" w14:textId="54845883" w:rsidR="009254D2" w:rsidRDefault="50160BC3" w:rsidP="43763A93">
      <w:pPr>
        <w:numPr>
          <w:ilvl w:val="0"/>
          <w:numId w:val="1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Assistive Device Types</w:t>
      </w:r>
      <w:r w:rsidRPr="43763A93">
        <w:rPr>
          <w:rFonts w:ascii="Aptos" w:hAnsi="Aptos"/>
        </w:rPr>
        <w:t>: WCLB (Lithium-ion), WCBD (Dry cell), WCMP (Manual)</w:t>
      </w:r>
    </w:p>
    <w:p w14:paraId="59C03000" w14:textId="1CF6D814" w:rsidR="009254D2" w:rsidRDefault="50160BC3" w:rsidP="43763A93">
      <w:pPr>
        <w:numPr>
          <w:ilvl w:val="0"/>
          <w:numId w:val="1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Flight Information</w:t>
      </w:r>
      <w:r w:rsidRPr="43763A93">
        <w:rPr>
          <w:rFonts w:ascii="Aptos" w:hAnsi="Aptos"/>
        </w:rPr>
        <w:t xml:space="preserve">: </w:t>
      </w:r>
      <w:commentRangeStart w:id="3"/>
      <w:r w:rsidRPr="43763A93">
        <w:rPr>
          <w:rFonts w:ascii="Aptos" w:hAnsi="Aptos"/>
        </w:rPr>
        <w:t>Realistic flight numbers, airports (JFK, LHR, CDG), dates/times</w:t>
      </w:r>
      <w:commentRangeEnd w:id="3"/>
      <w:r w:rsidR="00751589">
        <w:rPr>
          <w:rStyle w:val="CommentReference"/>
          <w:rFonts w:ascii="Aptos" w:hAnsi="Aptos"/>
          <w:sz w:val="24"/>
          <w:szCs w:val="24"/>
        </w:rPr>
        <w:commentReference w:id="3"/>
      </w:r>
    </w:p>
    <w:p w14:paraId="5174917B" w14:textId="34D25021" w:rsidR="009254D2" w:rsidRDefault="50160BC3" w:rsidP="43763A93">
      <w:pPr>
        <w:numPr>
          <w:ilvl w:val="0"/>
          <w:numId w:val="1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Handling Instructions</w:t>
      </w:r>
      <w:r w:rsidRPr="43763A93">
        <w:rPr>
          <w:rFonts w:ascii="Aptos" w:hAnsi="Aptos"/>
        </w:rPr>
        <w:t>: Battery safety, collapsibility, weight restrictions</w:t>
      </w:r>
    </w:p>
    <w:p w14:paraId="003B17AE" w14:textId="392B2DFD" w:rsidR="009254D2" w:rsidRDefault="50160BC3" w:rsidP="43763A93">
      <w:pPr>
        <w:numPr>
          <w:ilvl w:val="0"/>
          <w:numId w:val="1"/>
        </w:numPr>
        <w:rPr>
          <w:rFonts w:ascii="Aptos" w:hAnsi="Aptos"/>
        </w:rPr>
      </w:pPr>
      <w:commentRangeStart w:id="4"/>
      <w:r w:rsidRPr="43763A93">
        <w:rPr>
          <w:rFonts w:ascii="Aptos" w:hAnsi="Aptos"/>
          <w:b/>
          <w:bCs/>
        </w:rPr>
        <w:t>Tracking Events</w:t>
      </w:r>
      <w:commentRangeEnd w:id="4"/>
      <w:r w:rsidR="007B666A">
        <w:rPr>
          <w:rStyle w:val="CommentReference"/>
          <w:rFonts w:ascii="Aptos" w:hAnsi="Aptos"/>
          <w:b/>
          <w:bCs/>
          <w:sz w:val="24"/>
          <w:szCs w:val="24"/>
        </w:rPr>
        <w:commentReference w:id="4"/>
      </w:r>
      <w:r w:rsidR="00941376">
        <w:rPr>
          <w:rFonts w:ascii="Aptos" w:hAnsi="Aptos"/>
          <w:b/>
          <w:bCs/>
        </w:rPr>
        <w:t>w</w:t>
      </w:r>
      <w:r w:rsidRPr="43763A93">
        <w:rPr>
          <w:rFonts w:ascii="Aptos" w:hAnsi="Aptos"/>
        </w:rPr>
        <w:t>: Check-in, loading, arrival, pickup readiness</w:t>
      </w:r>
    </w:p>
    <w:p w14:paraId="415586FD" w14:textId="49ADB334" w:rsidR="009254D2" w:rsidRDefault="50160BC3" w:rsidP="43763A93">
      <w:pPr>
        <w:numPr>
          <w:ilvl w:val="0"/>
          <w:numId w:val="1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Compliance</w:t>
      </w:r>
      <w:r w:rsidRPr="43763A93">
        <w:rPr>
          <w:rFonts w:ascii="Aptos" w:hAnsi="Aptos"/>
        </w:rPr>
        <w:t>: Dangerous goods, security, weight limit checks</w:t>
      </w:r>
    </w:p>
    <w:p w14:paraId="2C078E63" w14:textId="703D5E9B" w:rsidR="009254D2" w:rsidRPr="00D203D3" w:rsidRDefault="50160BC3" w:rsidP="00D203D3">
      <w:pPr>
        <w:numPr>
          <w:ilvl w:val="0"/>
          <w:numId w:val="1"/>
        </w:numPr>
        <w:rPr>
          <w:rFonts w:ascii="Aptos" w:hAnsi="Aptos"/>
        </w:rPr>
      </w:pPr>
      <w:r w:rsidRPr="43763A93">
        <w:rPr>
          <w:rFonts w:ascii="Aptos" w:hAnsi="Aptos"/>
          <w:b/>
          <w:bCs/>
        </w:rPr>
        <w:t>Passenger Details</w:t>
      </w:r>
      <w:r w:rsidRPr="43763A93">
        <w:rPr>
          <w:rFonts w:ascii="Aptos" w:hAnsi="Aptos"/>
        </w:rPr>
        <w:t>: Names, loyalty programs, contact information</w:t>
      </w:r>
    </w:p>
    <w:sectPr w:rsidR="009254D2" w:rsidRPr="00D203D3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elco Folkertsma" w:date="2026-05-22T13:26:00Z" w:initials="EF">
    <w:p w14:paraId="2165DD6E" w14:textId="77777777" w:rsidR="005E6EDF" w:rsidRDefault="005E6EDF" w:rsidP="005E6EDF">
      <w:pPr>
        <w:pStyle w:val="CommentText"/>
      </w:pPr>
      <w:r>
        <w:rPr>
          <w:rStyle w:val="CommentReference"/>
        </w:rPr>
        <w:annotationRef/>
      </w:r>
      <w:r>
        <w:t>Example has been lost from repo. Can you re-instate?</w:t>
      </w:r>
    </w:p>
  </w:comment>
  <w:comment w:id="1" w:author="Eelco Folkertsma" w:date="2026-05-22T13:25:00Z" w:initials="EF">
    <w:p w14:paraId="6C8CC83B" w14:textId="77777777" w:rsidR="00397550" w:rsidRDefault="00397550" w:rsidP="00397550">
      <w:pPr>
        <w:pStyle w:val="CommentText"/>
      </w:pPr>
      <w:r>
        <w:rPr>
          <w:rStyle w:val="CommentReference"/>
        </w:rPr>
        <w:annotationRef/>
      </w:r>
      <w:r>
        <w:t>You drop the onward segment on purpose?</w:t>
      </w:r>
    </w:p>
  </w:comment>
  <w:comment w:id="2" w:author="Eelco Folkertsma" w:date="2026-05-22T13:27:00Z" w:initials="EF">
    <w:p w14:paraId="75C2320F" w14:textId="77777777" w:rsidR="009761FD" w:rsidRDefault="009761FD" w:rsidP="009761FD">
      <w:pPr>
        <w:pStyle w:val="CommentText"/>
      </w:pPr>
      <w:r>
        <w:rPr>
          <w:rStyle w:val="CommentReference"/>
        </w:rPr>
        <w:annotationRef/>
      </w:r>
      <w:r>
        <w:t>Example has been lost from repo. Can you re-instate?</w:t>
      </w:r>
    </w:p>
  </w:comment>
  <w:comment w:id="3" w:author="Eelco Folkertsma" w:date="2026-05-22T13:32:00Z" w:initials="EF">
    <w:p w14:paraId="1FD6713E" w14:textId="77777777" w:rsidR="00751589" w:rsidRDefault="00751589" w:rsidP="00751589">
      <w:pPr>
        <w:pStyle w:val="CommentText"/>
      </w:pPr>
      <w:r>
        <w:rPr>
          <w:rStyle w:val="CommentReference"/>
        </w:rPr>
        <w:annotationRef/>
      </w:r>
      <w:r>
        <w:t>Note that JFK departure on 31 March to LHR takes about 6 hours. Yet continuation flight leaves three hours from JFK departure. Better make that 8 hours</w:t>
      </w:r>
    </w:p>
    <w:p w14:paraId="00C3278D" w14:textId="77777777" w:rsidR="00751589" w:rsidRDefault="00751589" w:rsidP="00751589">
      <w:pPr>
        <w:pStyle w:val="CommentText"/>
      </w:pPr>
    </w:p>
    <w:p w14:paraId="59D0FF66" w14:textId="77777777" w:rsidR="00751589" w:rsidRDefault="00751589" w:rsidP="00751589">
      <w:pPr>
        <w:pStyle w:val="CommentText"/>
      </w:pPr>
      <w:r>
        <w:t>Note also that most examples to date</w:t>
      </w:r>
    </w:p>
    <w:p w14:paraId="41E2C838" w14:textId="77777777" w:rsidR="00751589" w:rsidRDefault="00751589" w:rsidP="00751589">
      <w:pPr>
        <w:pStyle w:val="CommentText"/>
        <w:ind w:left="300"/>
      </w:pPr>
      <w:r>
        <w:t>Time is set to 00:00:00 to signal no time available</w:t>
      </w:r>
    </w:p>
    <w:p w14:paraId="3427DB52" w14:textId="77777777" w:rsidR="00751589" w:rsidRDefault="00751589" w:rsidP="00751589">
      <w:pPr>
        <w:pStyle w:val="CommentText"/>
        <w:ind w:left="300"/>
      </w:pPr>
      <w:r>
        <w:t>No Time Zone code to indicate date is in local clock</w:t>
      </w:r>
    </w:p>
    <w:p w14:paraId="674755E4" w14:textId="77777777" w:rsidR="00751589" w:rsidRDefault="00751589" w:rsidP="00751589">
      <w:pPr>
        <w:pStyle w:val="CommentText"/>
        <w:ind w:left="300"/>
      </w:pPr>
      <w:r>
        <w:t>This helps for mapping into/out off TTY</w:t>
      </w:r>
    </w:p>
  </w:comment>
  <w:comment w:id="4" w:author="Eelco Folkertsma" w:date="2026-05-22T13:35:00Z" w:initials="EF">
    <w:p w14:paraId="4F2B3BDC" w14:textId="77777777" w:rsidR="007B666A" w:rsidRDefault="007B666A" w:rsidP="007B666A">
      <w:pPr>
        <w:pStyle w:val="CommentText"/>
      </w:pPr>
      <w:r>
        <w:rPr>
          <w:rStyle w:val="CommentReference"/>
        </w:rPr>
        <w:annotationRef/>
      </w:r>
      <w:r>
        <w:t>BIX reports events, so each event is a separate message where third level of process indicates event type (I prefer register or acquire above check-in, and delivery instead of pickup readiness: but codelist can be amended when necessary)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65DD6E" w15:done="0"/>
  <w15:commentEx w15:paraId="6C8CC83B" w15:done="0"/>
  <w15:commentEx w15:paraId="75C2320F" w15:done="0"/>
  <w15:commentEx w15:paraId="674755E4" w15:done="0"/>
  <w15:commentEx w15:paraId="4F2B3B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879E2" w16cex:dateUtc="2026-05-22T11:26:00Z"/>
  <w16cex:commentExtensible w16cex:durableId="3F9CA0D5" w16cex:dateUtc="2026-05-22T11:25:00Z"/>
  <w16cex:commentExtensible w16cex:durableId="4AAB9E74" w16cex:dateUtc="2026-05-22T11:27:00Z"/>
  <w16cex:commentExtensible w16cex:durableId="0CF0B14E" w16cex:dateUtc="2026-05-22T11:32:00Z"/>
  <w16cex:commentExtensible w16cex:durableId="6B17AA0B" w16cex:dateUtc="2026-05-22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65DD6E" w16cid:durableId="752879E2"/>
  <w16cid:commentId w16cid:paraId="6C8CC83B" w16cid:durableId="3F9CA0D5"/>
  <w16cid:commentId w16cid:paraId="75C2320F" w16cid:durableId="4AAB9E74"/>
  <w16cid:commentId w16cid:paraId="674755E4" w16cid:durableId="0CF0B14E"/>
  <w16cid:commentId w16cid:paraId="4F2B3BDC" w16cid:durableId="6B17AA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9156" w14:textId="77777777" w:rsidR="007E2156" w:rsidRDefault="007E2156" w:rsidP="0066525B">
      <w:pPr>
        <w:spacing w:after="0" w:line="240" w:lineRule="auto"/>
      </w:pPr>
      <w:r>
        <w:separator/>
      </w:r>
    </w:p>
  </w:endnote>
  <w:endnote w:type="continuationSeparator" w:id="0">
    <w:p w14:paraId="563864D0" w14:textId="77777777" w:rsidR="007E2156" w:rsidRDefault="007E2156" w:rsidP="0066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2A14" w14:textId="77777777" w:rsidR="007E2156" w:rsidRDefault="007E2156" w:rsidP="0066525B">
      <w:pPr>
        <w:spacing w:after="0" w:line="240" w:lineRule="auto"/>
      </w:pPr>
      <w:r>
        <w:separator/>
      </w:r>
    </w:p>
  </w:footnote>
  <w:footnote w:type="continuationSeparator" w:id="0">
    <w:p w14:paraId="2E237157" w14:textId="77777777" w:rsidR="007E2156" w:rsidRDefault="007E2156" w:rsidP="0066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C467" w14:textId="639770A9" w:rsidR="0066525B" w:rsidRDefault="006652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C9F0A4" wp14:editId="37F386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1225" cy="371475"/>
              <wp:effectExtent l="0" t="0" r="0" b="9525"/>
              <wp:wrapNone/>
              <wp:docPr id="1626785943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E9249" w14:textId="4A5EF540" w:rsidR="0066525B" w:rsidRPr="0066525B" w:rsidRDefault="0066525B" w:rsidP="006652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52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9F0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" style="position:absolute;margin-left:20.55pt;margin-top:0;width:71.75pt;height:29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" filled="f" stroked="f">
              <v:textbox style="mso-fit-shape-to-text:t" inset="0,15pt,20pt,0">
                <w:txbxContent>
                  <w:p w14:paraId="5C9E9249" w14:textId="4A5EF540" w:rsidR="0066525B" w:rsidRPr="0066525B" w:rsidRDefault="0066525B" w:rsidP="006652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652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F842" w14:textId="5FA0CA69" w:rsidR="0066525B" w:rsidRDefault="006652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8204CC" wp14:editId="2B624A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1225" cy="371475"/>
              <wp:effectExtent l="0" t="0" r="0" b="9525"/>
              <wp:wrapNone/>
              <wp:docPr id="1705735491" name="Text Box 3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18632" w14:textId="76260387" w:rsidR="0066525B" w:rsidRPr="0066525B" w:rsidRDefault="0066525B" w:rsidP="006652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52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204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restricted" style="position:absolute;margin-left:20.55pt;margin-top:0;width:71.75pt;height:29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" filled="f" stroked="f">
              <v:textbox style="mso-fit-shape-to-text:t" inset="0,15pt,20pt,0">
                <w:txbxContent>
                  <w:p w14:paraId="59218632" w14:textId="76260387" w:rsidR="0066525B" w:rsidRPr="0066525B" w:rsidRDefault="0066525B" w:rsidP="006652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652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627D" w14:textId="41C297FC" w:rsidR="0066525B" w:rsidRDefault="006652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D6FD8" wp14:editId="7D83BB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1225" cy="371475"/>
              <wp:effectExtent l="0" t="0" r="0" b="9525"/>
              <wp:wrapNone/>
              <wp:docPr id="1558865853" name="Text Box 1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B367F" w14:textId="4E466454" w:rsidR="0066525B" w:rsidRPr="0066525B" w:rsidRDefault="0066525B" w:rsidP="006652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52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D6F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restricted" style="position:absolute;margin-left:20.55pt;margin-top:0;width:71.75pt;height:29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" filled="f" stroked="f">
              <v:textbox style="mso-fit-shape-to-text:t" inset="0,15pt,20pt,0">
                <w:txbxContent>
                  <w:p w14:paraId="285B367F" w14:textId="4E466454" w:rsidR="0066525B" w:rsidRPr="0066525B" w:rsidRDefault="0066525B" w:rsidP="006652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652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DD25"/>
    <w:multiLevelType w:val="hybridMultilevel"/>
    <w:tmpl w:val="FFFFFFFF"/>
    <w:lvl w:ilvl="0" w:tplc="16A64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4F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8E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8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67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68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28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ED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83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18A4"/>
    <w:multiLevelType w:val="hybridMultilevel"/>
    <w:tmpl w:val="FFFFFFFF"/>
    <w:lvl w:ilvl="0" w:tplc="D6843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6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8F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0E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2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CE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84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2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22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F244"/>
    <w:multiLevelType w:val="hybridMultilevel"/>
    <w:tmpl w:val="FFFFFFFF"/>
    <w:lvl w:ilvl="0" w:tplc="D1A4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CB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85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6F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CF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05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C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19C"/>
    <w:multiLevelType w:val="hybridMultilevel"/>
    <w:tmpl w:val="FFFFFFFF"/>
    <w:lvl w:ilvl="0" w:tplc="8E8AA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A2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68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2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2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CF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A8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A6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0F82D"/>
    <w:multiLevelType w:val="hybridMultilevel"/>
    <w:tmpl w:val="FFFFFFFF"/>
    <w:lvl w:ilvl="0" w:tplc="DBDC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E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8D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64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61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4D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6E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5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4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82500">
    <w:abstractNumId w:val="4"/>
  </w:num>
  <w:num w:numId="2" w16cid:durableId="618417315">
    <w:abstractNumId w:val="1"/>
  </w:num>
  <w:num w:numId="3" w16cid:durableId="1223100036">
    <w:abstractNumId w:val="0"/>
  </w:num>
  <w:num w:numId="4" w16cid:durableId="1080833136">
    <w:abstractNumId w:val="2"/>
  </w:num>
  <w:num w:numId="5" w16cid:durableId="5448781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lco Folkertsma">
    <w15:presenceInfo w15:providerId="AD" w15:userId="S::v-folkertse@iata.org::3cedc368-3f88-4c9d-8626-10bfab8d69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598D08"/>
    <w:rsid w:val="00397550"/>
    <w:rsid w:val="004F5359"/>
    <w:rsid w:val="005E6EDF"/>
    <w:rsid w:val="0066525B"/>
    <w:rsid w:val="00751589"/>
    <w:rsid w:val="007B666A"/>
    <w:rsid w:val="007E2156"/>
    <w:rsid w:val="009254D2"/>
    <w:rsid w:val="00941376"/>
    <w:rsid w:val="009761FD"/>
    <w:rsid w:val="00D203D3"/>
    <w:rsid w:val="00D554A6"/>
    <w:rsid w:val="141F42AF"/>
    <w:rsid w:val="27E3FF1D"/>
    <w:rsid w:val="2AE77C94"/>
    <w:rsid w:val="43763A93"/>
    <w:rsid w:val="48598D08"/>
    <w:rsid w:val="50160BC3"/>
    <w:rsid w:val="7B517148"/>
    <w:rsid w:val="7DB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0A95"/>
  <w15:chartTrackingRefBased/>
  <w15:docId w15:val="{BD8FA77D-B36F-42EB-9F49-8E445E0E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5B"/>
  </w:style>
  <w:style w:type="character" w:styleId="CommentReference">
    <w:name w:val="annotation reference"/>
    <w:basedOn w:val="DefaultParagraphFont"/>
    <w:uiPriority w:val="99"/>
    <w:semiHidden/>
    <w:unhideWhenUsed/>
    <w:rsid w:val="0039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29995-ae76-438d-98ae-c847308c4ba9">
      <Terms xmlns="http://schemas.microsoft.com/office/infopath/2007/PartnerControls"/>
    </lcf76f155ced4ddcb4097134ff3c332f>
    <TaxCatchAll xmlns="20efe852-aed6-490f-a00f-401f821f32f9" xsi:nil="true"/>
    <TranslatedLang xmlns="8e829995-ae76-438d-98ae-c847308c4b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D0BDE8777F6449524B359DBF65A3B" ma:contentTypeVersion="15" ma:contentTypeDescription="Create a new document." ma:contentTypeScope="" ma:versionID="ebb39e8f6e6547886357b4edd08e3ac8">
  <xsd:schema xmlns:xsd="http://www.w3.org/2001/XMLSchema" xmlns:xs="http://www.w3.org/2001/XMLSchema" xmlns:p="http://schemas.microsoft.com/office/2006/metadata/properties" xmlns:ns2="8e829995-ae76-438d-98ae-c847308c4ba9" xmlns:ns3="20efe852-aed6-490f-a00f-401f821f32f9" targetNamespace="http://schemas.microsoft.com/office/2006/metadata/properties" ma:root="true" ma:fieldsID="a818f349bcf3b52523af5ee20c475a18" ns2:_="" ns3:_="">
    <xsd:import namespace="8e829995-ae76-438d-98ae-c847308c4ba9"/>
    <xsd:import namespace="20efe852-aed6-490f-a00f-401f821f3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9995-ae76-438d-98ae-c847308c4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2a7312-740c-42ad-98bd-109d27701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fe852-aed6-490f-a00f-401f821f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d30d29-3ee0-46ee-827c-0a4076573b1f}" ma:internalName="TaxCatchAll" ma:showField="CatchAllData" ma:web="20efe852-aed6-490f-a00f-401f821f3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7F217-4623-4558-B49D-B69F6FD53043}">
  <ds:schemaRefs>
    <ds:schemaRef ds:uri="http://schemas.microsoft.com/office/2006/metadata/properties"/>
    <ds:schemaRef ds:uri="http://schemas.microsoft.com/office/infopath/2007/PartnerControls"/>
    <ds:schemaRef ds:uri="8e829995-ae76-438d-98ae-c847308c4ba9"/>
    <ds:schemaRef ds:uri="20efe852-aed6-490f-a00f-401f821f32f9"/>
  </ds:schemaRefs>
</ds:datastoreItem>
</file>

<file path=customXml/itemProps2.xml><?xml version="1.0" encoding="utf-8"?>
<ds:datastoreItem xmlns:ds="http://schemas.openxmlformats.org/officeDocument/2006/customXml" ds:itemID="{16BFA4A7-2537-45AB-A17F-0A0B2B780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29995-ae76-438d-98ae-c847308c4ba9"/>
    <ds:schemaRef ds:uri="20efe852-aed6-490f-a00f-401f821f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E6FCB-9FB3-4D07-90AF-B4CCA722F7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ae014c-8170-484b-8a8e-3a6b842e2604}" enabled="1" method="Standard" siteId="{ad221784-72a8-4263-ac86-0ccc6b152c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Ghanathe, Ravi</dc:creator>
  <cp:keywords/>
  <dc:description/>
  <cp:lastModifiedBy>Eelco Folkertsma</cp:lastModifiedBy>
  <cp:revision>10</cp:revision>
  <dcterms:created xsi:type="dcterms:W3CDTF">2026-03-31T16:57:00Z</dcterms:created>
  <dcterms:modified xsi:type="dcterms:W3CDTF">2026-05-22T11:36:00Z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0x010100375D0BDE8777F6449524B359DBF65A3B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5cea67bd,60f6c897,65ab7543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Unrestricted</vt:lpwstr>
  </property>
</Properties>
</file>